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numPr>
          <w:ilvl w:val="0"/>
          <w:numId w:val="0"/>
        </w:numPr>
        <w:wordWrap w:val="false"/>
        <w:autoSpaceDE/>
        <w:autoSpaceDN/>
        <w:spacing w:before="0" w:after="0" w:lineRule="auto" w:line="276"/>
        <w:ind w:right="0" w:firstLine="0"/>
        <w:jc w:val="center"/>
        <w:rPr>
          <w:rFonts w:ascii="Calibri" w:eastAsia="宋体" w:hAnsi="宋体" w:hint="default"/>
          <w:b/>
          <w:color w:val="auto"/>
          <w:position w:val="0"/>
          <w:sz w:val="28"/>
          <w:szCs w:val="28"/>
        </w:rPr>
      </w:pPr>
      <w:r>
        <w:rPr>
          <w:rFonts w:ascii="Calibri" w:eastAsia="宋体" w:hAnsi="宋体" w:hint="default"/>
          <w:b/>
          <w:color w:val="auto"/>
          <w:position w:val="0"/>
          <w:sz w:val="28"/>
          <w:szCs w:val="28"/>
        </w:rPr>
        <w:t>第二届中华创世神话上海论坛</w:t>
      </w:r>
    </w:p>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30"/>
          <w:szCs w:val="30"/>
        </w:rPr>
      </w:pPr>
      <w:r>
        <w:rPr>
          <w:rFonts w:ascii="Calibri" w:eastAsia="宋体" w:hAnsi="宋体" w:hint="default"/>
          <w:b/>
          <w:color w:val="auto"/>
          <w:position w:val="0"/>
          <w:sz w:val="30"/>
          <w:szCs w:val="30"/>
        </w:rPr>
        <w:t xml:space="preserve">      中华创世神话的现代传承与联盟构建学术研讨会</w:t>
      </w:r>
    </w:p>
    <w:p>
      <w:pPr>
        <w:pStyle w:val="style0"/>
        <w:numPr>
          <w:ilvl w:val="0"/>
          <w:numId w:val="0"/>
        </w:numPr>
        <w:wordWrap w:val="false"/>
        <w:autoSpaceDE/>
        <w:autoSpaceDN/>
        <w:spacing w:before="0" w:after="0" w:lineRule="auto" w:line="276"/>
        <w:ind w:right="0" w:firstLine="3520"/>
        <w:jc w:val="both"/>
        <w:rPr>
          <w:rFonts w:ascii="Calibri" w:eastAsia="宋体" w:hAnsi="宋体" w:hint="default"/>
          <w:b/>
          <w:i w:val="false"/>
          <w:smallCaps w:val="false"/>
          <w:outline w:val="false"/>
          <w:emboss w:val="false"/>
          <w:imprint w:val="false"/>
          <w:color w:val="auto"/>
          <w:spacing w:val="0"/>
          <w:position w:val="0"/>
          <w:sz w:val="30"/>
          <w:szCs w:val="30"/>
          <w:u w:val="none"/>
          <w:vertAlign w:val="baseline"/>
          <w14:shadow w14:blurRad="0" w14:ky="0" w14:dir="0" w14:kx="0" w14:algn="none" w14:sy="100000" w14:sx="100000" w14:dist="0">
            <w14:srgbClr w14:val="808080"/>
          </w14:shadow>
        </w:rPr>
      </w:pPr>
      <w:r>
        <w:rPr>
          <w:rFonts w:ascii="Calibri" w:eastAsia="宋体" w:hAnsi="宋体" w:hint="default"/>
          <w:b/>
          <w:color w:val="auto"/>
          <w:position w:val="0"/>
          <w:sz w:val="30"/>
          <w:szCs w:val="30"/>
        </w:rPr>
        <w:t>会议通知</w:t>
      </w:r>
    </w:p>
    <w:p>
      <w:pPr>
        <w:pStyle w:val="style0"/>
        <w:numPr>
          <w:ilvl w:val="0"/>
          <w:numId w:val="0"/>
        </w:numPr>
        <w:wordWrap w:val="false"/>
        <w:autoSpaceDE/>
        <w:autoSpaceDN/>
        <w:spacing w:before="0" w:after="0" w:lineRule="auto" w:line="276"/>
        <w:ind w:right="0" w:firstLine="0"/>
        <w:jc w:val="both"/>
        <w:rPr>
          <w:rFonts w:ascii="Calibri" w:eastAsia="宋体" w:hAnsi="宋体" w:hint="default"/>
          <w:color w:val="auto"/>
          <w:position w:val="0"/>
          <w:sz w:val="32"/>
          <w:szCs w:val="32"/>
        </w:rPr>
      </w:pPr>
      <w:r>
        <w:rPr>
          <w:rFonts w:ascii="Calibri" w:eastAsia="宋体" w:hAnsi="宋体" w:hint="default"/>
          <w:b/>
          <w:color w:val="auto"/>
          <w:position w:val="0"/>
          <w:sz w:val="30"/>
          <w:szCs w:val="30"/>
        </w:rPr>
        <w:t xml:space="preserve">   </w:t>
      </w:r>
    </w:p>
    <w:p>
      <w:pPr>
        <w:pStyle w:val="style0"/>
        <w:numPr>
          <w:ilvl w:val="0"/>
          <w:numId w:val="0"/>
        </w:numPr>
        <w:autoSpaceDE/>
        <w:autoSpaceDN/>
        <w:spacing w:before="0" w:after="0" w:lineRule="auto" w:line="360"/>
        <w:ind w:right="0" w:firstLine="480"/>
        <w:jc w:val="both"/>
        <w:rPr>
          <w:rFonts w:ascii="宋体" w:eastAsia="宋体" w:hAnsi="宋体" w:hint="default"/>
          <w:color w:val="auto"/>
          <w:position w:val="0"/>
          <w:sz w:val="24"/>
          <w:szCs w:val="24"/>
        </w:rPr>
      </w:pPr>
      <w:r>
        <w:rPr>
          <w:rFonts w:ascii="宋体" w:eastAsia="宋体" w:hAnsi="宋体" w:hint="default"/>
          <w:color w:val="auto"/>
          <w:position w:val="0"/>
          <w:sz w:val="24"/>
          <w:szCs w:val="24"/>
        </w:rPr>
        <w:t>创世神话是民族文化之根，中国文化自信之本</w:t>
      </w:r>
      <w:r>
        <w:rPr>
          <w:rFonts w:ascii="Calibri" w:eastAsia="宋体" w:hAnsi="宋体" w:hint="default"/>
          <w:color w:val="auto"/>
          <w:position w:val="0"/>
          <w:sz w:val="24"/>
          <w:szCs w:val="24"/>
        </w:rPr>
        <w:t>，在当代社会中担当着强本固</w:t>
      </w:r>
      <w:r>
        <w:rPr>
          <w:rFonts w:ascii="Calibri" w:eastAsia="宋体" w:hAnsi="宋体" w:hint="default"/>
          <w:color w:val="auto"/>
          <w:position w:val="0"/>
          <w:sz w:val="24"/>
          <w:szCs w:val="24"/>
        </w:rPr>
        <w:t>元，树立文化自信的重要功能。</w:t>
      </w:r>
      <w:r>
        <w:rPr>
          <w:rFonts w:ascii="宋体" w:eastAsia="宋体" w:hAnsi="宋体" w:hint="default"/>
          <w:color w:val="auto"/>
          <w:position w:val="0"/>
          <w:sz w:val="24"/>
          <w:szCs w:val="24"/>
        </w:rPr>
        <w:t>为推进中国创世神话的传承与传播，促进中国创</w:t>
      </w:r>
      <w:r>
        <w:rPr>
          <w:rFonts w:ascii="宋体" w:eastAsia="宋体" w:hAnsi="宋体" w:hint="default"/>
          <w:color w:val="auto"/>
          <w:position w:val="0"/>
          <w:sz w:val="24"/>
          <w:szCs w:val="24"/>
        </w:rPr>
        <w:t>世神话研究人员与</w:t>
      </w:r>
      <w:r>
        <w:rPr>
          <w:rFonts w:ascii="宋体" w:eastAsia="宋体" w:hAnsi="宋体" w:hint="default"/>
          <w:smallCaps w:val="false"/>
          <w:color w:val="auto"/>
          <w:spacing w:val="0"/>
          <w:position w:val="0"/>
          <w:sz w:val="24"/>
          <w:szCs w:val="24"/>
          <w:vertAlign w:val="baseline"/>
        </w:rPr>
        <w:t>传承保护单位实现研究、传承、传播、创作的深度对接；为体</w:t>
      </w:r>
      <w:r>
        <w:rPr>
          <w:rFonts w:ascii="宋体" w:eastAsia="宋体" w:hAnsi="宋体" w:hint="default"/>
          <w:smallCaps w:val="false"/>
          <w:color w:val="auto"/>
          <w:spacing w:val="0"/>
          <w:position w:val="0"/>
          <w:sz w:val="24"/>
          <w:szCs w:val="24"/>
          <w:vertAlign w:val="baseline"/>
        </w:rPr>
        <w:t>现海纳百川的文化精神，</w:t>
      </w:r>
      <w:r>
        <w:rPr>
          <w:rFonts w:ascii="宋体" w:eastAsia="宋体" w:hAnsi="宋体" w:hint="default"/>
          <w:smallCaps w:val="false"/>
          <w:color w:val="auto"/>
          <w:spacing w:val="0"/>
          <w:position w:val="0"/>
          <w:sz w:val="24"/>
          <w:szCs w:val="24"/>
          <w:vertAlign w:val="baseline"/>
        </w:rPr>
        <w:t>增强中国人民的文化自信，提升中华创世神话的研</w:t>
      </w:r>
      <w:r>
        <w:rPr>
          <w:rFonts w:ascii="宋体" w:eastAsia="宋体" w:hAnsi="宋体" w:hint="default"/>
          <w:smallCaps w:val="false"/>
          <w:color w:val="auto"/>
          <w:spacing w:val="0"/>
          <w:position w:val="0"/>
          <w:sz w:val="24"/>
          <w:szCs w:val="24"/>
          <w:vertAlign w:val="baseline"/>
        </w:rPr>
        <w:t>究水平</w:t>
      </w:r>
      <w:r>
        <w:rPr>
          <w:rFonts w:ascii="宋体" w:hAnsi="宋体" w:hint="eastAsia"/>
          <w:smallCaps w:val="false"/>
          <w:color w:val="auto"/>
          <w:spacing w:val="0"/>
          <w:position w:val="0"/>
          <w:sz w:val="24"/>
          <w:szCs w:val="24"/>
          <w:vertAlign w:val="baseline"/>
          <w:lang w:eastAsia="zh-CN"/>
        </w:rPr>
        <w:t>，</w:t>
      </w:r>
      <w:r>
        <w:rPr>
          <w:rFonts w:ascii="宋体" w:eastAsia="宋体" w:hAnsi="宋体" w:hint="eastAsia"/>
          <w:smallCaps w:val="false"/>
          <w:color w:val="auto"/>
          <w:spacing w:val="0"/>
          <w:position w:val="0"/>
          <w:sz w:val="24"/>
          <w:szCs w:val="24"/>
          <w:vertAlign w:val="baseline"/>
          <w:lang w:eastAsia="zh-CN"/>
        </w:rPr>
        <w:t>由</w:t>
      </w:r>
      <w:r>
        <w:rPr>
          <w:rFonts w:ascii="宋体" w:eastAsia="宋体" w:hAnsi="宋体" w:hint="default"/>
          <w:smallCaps w:val="false"/>
          <w:color w:val="auto"/>
          <w:spacing w:val="0"/>
          <w:position w:val="0"/>
          <w:sz w:val="24"/>
          <w:szCs w:val="24"/>
          <w:vertAlign w:val="baseline"/>
        </w:rPr>
        <w:t>中共上海市委宣传部</w:t>
      </w:r>
      <w:r>
        <w:rPr>
          <w:rFonts w:ascii="宋体" w:eastAsia="宋体" w:hAnsi="宋体" w:hint="eastAsia"/>
          <w:smallCaps w:val="false"/>
          <w:color w:val="auto"/>
          <w:spacing w:val="0"/>
          <w:position w:val="0"/>
          <w:sz w:val="24"/>
          <w:szCs w:val="24"/>
          <w:vertAlign w:val="baseline"/>
          <w:lang w:eastAsia="zh-CN"/>
        </w:rPr>
        <w:t>主办</w:t>
      </w:r>
      <w:r>
        <w:rPr>
          <w:rFonts w:ascii="宋体" w:hAnsi="宋体" w:hint="eastAsia"/>
          <w:smallCaps w:val="false"/>
          <w:color w:val="auto"/>
          <w:spacing w:val="0"/>
          <w:position w:val="0"/>
          <w:sz w:val="24"/>
          <w:szCs w:val="24"/>
          <w:vertAlign w:val="baseline"/>
          <w:lang w:eastAsia="zh-CN"/>
        </w:rPr>
        <w:t>，</w:t>
      </w:r>
      <w:r>
        <w:rPr>
          <w:rFonts w:ascii="宋体" w:eastAsia="宋体" w:hAnsi="宋体" w:hint="default"/>
          <w:smallCaps w:val="false"/>
          <w:color w:val="auto"/>
          <w:spacing w:val="0"/>
          <w:position w:val="0"/>
          <w:sz w:val="24"/>
          <w:szCs w:val="24"/>
          <w:vertAlign w:val="baseline"/>
        </w:rPr>
        <w:t>上海市社会科学联合会、 华东师范大学</w:t>
      </w:r>
      <w:r>
        <w:rPr>
          <w:rFonts w:ascii="宋体" w:eastAsia="宋体" w:hAnsi="宋体" w:hint="default"/>
          <w:smallCaps w:val="false"/>
          <w:spacing w:val="0"/>
          <w:position w:val="0"/>
          <w:sz w:val="24"/>
          <w:szCs w:val="24"/>
          <w:vertAlign w:val="baseline"/>
        </w:rPr>
        <w:t>联</w:t>
      </w:r>
      <w:r>
        <w:rPr>
          <w:rFonts w:ascii="宋体" w:eastAsia="宋体" w:hAnsi="宋体" w:hint="default"/>
          <w:smallCaps w:val="false"/>
          <w:spacing w:val="0"/>
          <w:position w:val="0"/>
          <w:sz w:val="24"/>
          <w:szCs w:val="24"/>
          <w:vertAlign w:val="baseline"/>
        </w:rPr>
        <w:t>合举办“第二届创世神话上海论坛暨中华创世神话联盟构建与现代传承学术研</w:t>
      </w:r>
      <w:r>
        <w:rPr>
          <w:rFonts w:ascii="宋体" w:eastAsia="宋体" w:hAnsi="宋体" w:hint="default"/>
          <w:smallCaps w:val="false"/>
          <w:spacing w:val="0"/>
          <w:position w:val="0"/>
          <w:sz w:val="24"/>
          <w:szCs w:val="24"/>
          <w:vertAlign w:val="baseline"/>
        </w:rPr>
        <w:t>讨会”</w:t>
      </w:r>
      <w:r>
        <w:rPr>
          <w:rFonts w:ascii="宋体" w:eastAsia="宋体" w:hAnsi="宋体" w:hint="default"/>
          <w:smallCaps w:val="false"/>
          <w:color w:val="auto"/>
          <w:spacing w:val="0"/>
          <w:position w:val="0"/>
          <w:sz w:val="24"/>
          <w:szCs w:val="24"/>
          <w:vertAlign w:val="baseline"/>
        </w:rPr>
        <w:t>将于</w:t>
      </w:r>
      <w:r>
        <w:rPr>
          <w:rFonts w:ascii="宋体" w:eastAsia="宋体" w:hAnsi="宋体" w:hint="default"/>
          <w:smallCaps w:val="false"/>
          <w:color w:val="auto"/>
          <w:spacing w:val="0"/>
          <w:position w:val="0"/>
          <w:sz w:val="24"/>
          <w:szCs w:val="24"/>
          <w:vertAlign w:val="baseline"/>
        </w:rPr>
        <w:t>2018年12月20-22日在华东师范大学中北校区（上海市中山北路3663号）</w:t>
      </w:r>
      <w:r>
        <w:rPr>
          <w:rFonts w:ascii="宋体" w:eastAsia="宋体" w:hAnsi="宋体" w:hint="eastAsia"/>
          <w:smallCaps w:val="false"/>
          <w:color w:val="auto"/>
          <w:spacing w:val="0"/>
          <w:position w:val="0"/>
          <w:sz w:val="24"/>
          <w:szCs w:val="24"/>
          <w:vertAlign w:val="baseline"/>
          <w:lang w:eastAsia="zh-CN"/>
        </w:rPr>
        <w:t>举行</w:t>
      </w:r>
      <w:r>
        <w:rPr>
          <w:rFonts w:ascii="Calibri" w:eastAsia="宋体" w:hAnsi="宋体" w:hint="default"/>
          <w:color w:val="auto"/>
          <w:position w:val="0"/>
          <w:sz w:val="24"/>
          <w:szCs w:val="24"/>
        </w:rPr>
        <w:t>，诚请各地</w:t>
      </w:r>
      <w:r>
        <w:rPr>
          <w:rFonts w:ascii="宋体" w:eastAsia="宋体" w:hAnsi="宋体" w:hint="default"/>
          <w:color w:val="auto"/>
          <w:position w:val="0"/>
          <w:sz w:val="24"/>
          <w:szCs w:val="24"/>
        </w:rPr>
        <w:t>中华创世神话保护单位、知名学</w:t>
      </w:r>
      <w:r>
        <w:rPr>
          <w:rFonts w:ascii="宋体" w:eastAsia="宋体" w:hAnsi="宋体" w:hint="default"/>
          <w:color w:val="auto"/>
          <w:position w:val="0"/>
          <w:sz w:val="24"/>
          <w:szCs w:val="24"/>
        </w:rPr>
        <w:t>者</w:t>
      </w:r>
      <w:r>
        <w:rPr>
          <w:rFonts w:ascii="Calibri" w:eastAsia="宋体" w:hAnsi="宋体" w:hint="default"/>
          <w:color w:val="auto"/>
          <w:position w:val="0"/>
          <w:sz w:val="24"/>
          <w:szCs w:val="24"/>
        </w:rPr>
        <w:t>参加</w:t>
      </w:r>
      <w:r>
        <w:rPr>
          <w:rFonts w:ascii="Calibri" w:eastAsia="宋体" w:hAnsi="宋体" w:hint="eastAsia"/>
          <w:color w:val="auto"/>
          <w:position w:val="0"/>
          <w:sz w:val="24"/>
          <w:szCs w:val="24"/>
          <w:lang w:eastAsia="zh-CN"/>
        </w:rPr>
        <w:t>会议</w:t>
      </w:r>
      <w:r>
        <w:rPr>
          <w:rFonts w:ascii="Calibri" w:hAnsi="宋体" w:hint="eastAsia"/>
          <w:color w:val="auto"/>
          <w:position w:val="0"/>
          <w:sz w:val="24"/>
          <w:szCs w:val="24"/>
          <w:lang w:eastAsia="zh-CN"/>
        </w:rPr>
        <w:t>，</w:t>
      </w:r>
      <w:r>
        <w:rPr>
          <w:rFonts w:ascii="Calibri" w:eastAsia="宋体" w:hAnsi="宋体" w:hint="default"/>
          <w:color w:val="auto"/>
          <w:position w:val="0"/>
          <w:sz w:val="24"/>
          <w:szCs w:val="24"/>
        </w:rPr>
        <w:t>共商学术研究</w:t>
      </w:r>
      <w:r>
        <w:rPr>
          <w:rFonts w:ascii="Calibri" w:eastAsia="宋体" w:hAnsi="宋体" w:hint="eastAsia"/>
          <w:color w:val="auto"/>
          <w:position w:val="0"/>
          <w:sz w:val="24"/>
          <w:szCs w:val="24"/>
          <w:lang w:eastAsia="zh-CN"/>
        </w:rPr>
        <w:t>、</w:t>
      </w:r>
      <w:r>
        <w:rPr>
          <w:rFonts w:ascii="Calibri" w:eastAsia="宋体" w:hAnsi="宋体" w:hint="default"/>
          <w:color w:val="auto"/>
          <w:position w:val="0"/>
          <w:sz w:val="24"/>
          <w:szCs w:val="24"/>
        </w:rPr>
        <w:t>文化传承</w:t>
      </w:r>
      <w:r>
        <w:rPr>
          <w:rFonts w:ascii="Calibri" w:eastAsia="宋体" w:hAnsi="宋体" w:hint="eastAsia"/>
          <w:color w:val="auto"/>
          <w:position w:val="0"/>
          <w:sz w:val="24"/>
          <w:szCs w:val="24"/>
          <w:lang w:eastAsia="zh-CN"/>
        </w:rPr>
        <w:t>与创世神话</w:t>
      </w:r>
      <w:r>
        <w:rPr>
          <w:rFonts w:ascii="Calibri" w:eastAsia="宋体" w:hAnsi="宋体" w:hint="eastAsia"/>
          <w:color w:val="auto"/>
          <w:position w:val="0"/>
          <w:sz w:val="24"/>
          <w:szCs w:val="24"/>
          <w:lang w:eastAsia="zh-CN"/>
        </w:rPr>
        <w:t>单位</w:t>
      </w:r>
      <w:r>
        <w:rPr>
          <w:rFonts w:ascii="Calibri" w:eastAsia="宋体" w:hAnsi="宋体" w:hint="eastAsia"/>
          <w:color w:val="auto"/>
          <w:position w:val="0"/>
          <w:sz w:val="24"/>
          <w:szCs w:val="24"/>
          <w:lang w:eastAsia="zh-CN"/>
        </w:rPr>
        <w:t>联盟</w:t>
      </w:r>
      <w:r>
        <w:rPr>
          <w:rFonts w:ascii="Calibri" w:eastAsia="宋体" w:hAnsi="宋体" w:hint="eastAsia"/>
          <w:color w:val="auto"/>
          <w:position w:val="0"/>
          <w:sz w:val="24"/>
          <w:szCs w:val="24"/>
          <w:lang w:eastAsia="zh-CN"/>
        </w:rPr>
        <w:t>构建</w:t>
      </w:r>
      <w:r>
        <w:rPr>
          <w:rFonts w:ascii="Calibri" w:eastAsia="宋体" w:hAnsi="宋体" w:hint="eastAsia"/>
          <w:color w:val="auto"/>
          <w:position w:val="0"/>
          <w:sz w:val="24"/>
          <w:szCs w:val="24"/>
          <w:lang w:eastAsia="zh-CN"/>
        </w:rPr>
        <w:t>事宜</w:t>
      </w:r>
      <w:r>
        <w:rPr>
          <w:rFonts w:ascii="Calibri" w:eastAsia="宋体" w:hAnsi="宋体" w:hint="eastAsia"/>
          <w:color w:val="auto"/>
          <w:position w:val="0"/>
          <w:sz w:val="24"/>
          <w:szCs w:val="24"/>
          <w:lang w:eastAsia="zh-CN"/>
        </w:rPr>
        <w:t>。</w:t>
      </w:r>
      <w:r>
        <w:rPr>
          <w:rFonts w:ascii="宋体" w:eastAsia="宋体" w:hAnsi="宋体" w:hint="default"/>
          <w:color w:val="auto"/>
          <w:position w:val="0"/>
          <w:sz w:val="24"/>
          <w:szCs w:val="24"/>
        </w:rPr>
        <w:t>如蒙应允，不</w:t>
      </w:r>
      <w:r>
        <w:rPr>
          <w:rFonts w:ascii="宋体" w:eastAsia="宋体" w:hAnsi="宋体" w:hint="default"/>
          <w:color w:val="auto"/>
          <w:position w:val="0"/>
          <w:sz w:val="24"/>
          <w:szCs w:val="24"/>
        </w:rPr>
        <w:t>胜荣幸。请于11月28日前，填写回执，发送到邮箱：18818219385@163.com。</w:t>
      </w:r>
    </w:p>
    <w:p>
      <w:pPr>
        <w:pStyle w:val="style0"/>
        <w:numPr>
          <w:ilvl w:val="0"/>
          <w:numId w:val="0"/>
        </w:numPr>
        <w:autoSpaceDE/>
        <w:autoSpaceDN/>
        <w:spacing w:before="0" w:after="0" w:lineRule="auto" w:line="360"/>
        <w:ind w:right="0" w:firstLine="480"/>
        <w:jc w:val="both"/>
        <w:rPr>
          <w:rFonts w:ascii="宋体" w:eastAsia="宋体" w:hAnsi="宋体" w:hint="default"/>
          <w:color w:val="auto"/>
          <w:position w:val="0"/>
          <w:sz w:val="24"/>
          <w:szCs w:val="24"/>
        </w:rPr>
      </w:pPr>
      <w:r>
        <w:rPr>
          <w:rFonts w:ascii="宋体" w:eastAsia="宋体" w:hAnsi="宋体" w:hint="default"/>
          <w:color w:val="auto"/>
          <w:position w:val="0"/>
          <w:sz w:val="24"/>
          <w:szCs w:val="24"/>
        </w:rPr>
        <w:t>现将相关事宜告知如下：</w:t>
      </w:r>
    </w:p>
    <w:p>
      <w:pPr>
        <w:pStyle w:val="style0"/>
        <w:numPr>
          <w:ilvl w:val="0"/>
          <w:numId w:val="0"/>
        </w:numPr>
        <w:autoSpaceDE/>
        <w:autoSpaceDN/>
        <w:spacing w:before="0" w:after="0" w:lineRule="auto" w:line="276"/>
        <w:ind w:right="0" w:firstLine="480"/>
        <w:jc w:val="both"/>
        <w:rPr>
          <w:rFonts w:ascii="Calibri" w:eastAsia="宋体" w:hAnsi="宋体" w:hint="default"/>
          <w:color w:val="auto"/>
          <w:position w:val="0"/>
          <w:sz w:val="24"/>
          <w:szCs w:val="24"/>
        </w:rPr>
      </w:pPr>
    </w:p>
    <w:p>
      <w:pPr>
        <w:pStyle w:val="style0"/>
        <w:numPr>
          <w:ilvl w:val="0"/>
          <w:numId w:val="0"/>
        </w:numPr>
        <w:autoSpaceDE/>
        <w:autoSpaceDN/>
        <w:spacing w:before="0" w:after="0" w:lineRule="auto" w:line="360"/>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论坛征文议题：</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中华创世神话当代传承研究</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中华创世神话与公共文化建设研究</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中华创世神话与文化创意产业研究</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中华创世神话旅游游学线路设计研究</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中华创世神话海外传播研究</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中华创世神话田野调查研究</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中华创世神话传承研究联盟构建研究</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中华创世神话传承单位研究</w:t>
      </w:r>
    </w:p>
    <w:p>
      <w:pPr>
        <w:pStyle w:val="style0"/>
        <w:numPr>
          <w:ilvl w:val="0"/>
          <w:numId w:val="1"/>
        </w:numPr>
        <w:autoSpaceDE/>
        <w:autoSpaceDN/>
        <w:spacing w:before="0" w:after="0" w:lineRule="auto" w:line="360"/>
        <w:ind w:right="0" w:firstLine="48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中华创世神话与上海发展研究</w:t>
      </w:r>
    </w:p>
    <w:p>
      <w:pPr>
        <w:pStyle w:val="style0"/>
        <w:numPr>
          <w:ilvl w:val="0"/>
          <w:numId w:val="0"/>
        </w:numPr>
        <w:autoSpaceDE/>
        <w:autoSpaceDN/>
        <w:spacing w:before="0" w:after="0" w:lineRule="auto" w:line="276"/>
        <w:ind w:right="0" w:firstLine="0"/>
        <w:jc w:val="both"/>
        <w:rPr>
          <w:rFonts w:ascii="Calibri" w:eastAsia="宋体" w:hAnsi="宋体" w:hint="default"/>
          <w:b/>
          <w:color w:val="auto"/>
          <w:position w:val="0"/>
          <w:sz w:val="24"/>
          <w:szCs w:val="24"/>
        </w:rPr>
      </w:pPr>
    </w:p>
    <w:p>
      <w:pPr>
        <w:pStyle w:val="style0"/>
        <w:numPr>
          <w:ilvl w:val="0"/>
          <w:numId w:val="0"/>
        </w:numPr>
        <w:autoSpaceDE/>
        <w:autoSpaceDN/>
        <w:spacing w:before="0" w:after="0" w:lineRule="auto" w:line="276"/>
        <w:ind w:right="0" w:firstLine="0"/>
        <w:jc w:val="both"/>
        <w:rPr>
          <w:rFonts w:ascii="Calibri" w:eastAsia="宋体" w:hAnsi="宋体" w:hint="default"/>
          <w:b/>
          <w:color w:val="auto"/>
          <w:position w:val="0"/>
          <w:sz w:val="24"/>
          <w:szCs w:val="24"/>
        </w:rPr>
      </w:pPr>
    </w:p>
    <w:p>
      <w:pPr>
        <w:pStyle w:val="style0"/>
        <w:numPr>
          <w:ilvl w:val="0"/>
          <w:numId w:val="0"/>
        </w:numPr>
        <w:autoSpaceDE/>
        <w:autoSpaceDN/>
        <w:spacing w:before="0" w:after="0" w:lineRule="auto" w:line="360"/>
        <w:ind w:right="0" w:firstLine="0"/>
        <w:jc w:val="both"/>
        <w:rPr>
          <w:rFonts w:ascii="Calibri" w:eastAsia="宋体" w:hAnsi="宋体" w:hint="default"/>
          <w:color w:val="auto"/>
          <w:position w:val="0"/>
          <w:sz w:val="24"/>
          <w:szCs w:val="24"/>
        </w:rPr>
      </w:pPr>
      <w:r>
        <w:rPr>
          <w:rFonts w:ascii="Calibri" w:eastAsia="宋体" w:hAnsi="宋体" w:hint="default"/>
          <w:b/>
          <w:color w:val="auto"/>
          <w:position w:val="0"/>
          <w:sz w:val="24"/>
          <w:szCs w:val="24"/>
        </w:rPr>
        <w:t>论坛时间：</w:t>
      </w:r>
      <w:r>
        <w:rPr>
          <w:rFonts w:ascii="Calibri" w:eastAsia="宋体" w:hAnsi="宋体" w:hint="default"/>
          <w:color w:val="auto"/>
          <w:position w:val="0"/>
          <w:sz w:val="24"/>
          <w:szCs w:val="24"/>
        </w:rPr>
        <w:t>2018年12月20-22日</w:t>
      </w:r>
    </w:p>
    <w:p>
      <w:pPr>
        <w:pStyle w:val="style0"/>
        <w:numPr>
          <w:ilvl w:val="0"/>
          <w:numId w:val="0"/>
        </w:numPr>
        <w:autoSpaceDE/>
        <w:autoSpaceDN/>
        <w:spacing w:before="0" w:after="0" w:lineRule="auto" w:line="360"/>
        <w:ind w:right="0" w:firstLine="0"/>
        <w:jc w:val="both"/>
        <w:rPr>
          <w:rFonts w:ascii="Calibri" w:eastAsia="宋体" w:hAnsi="宋体" w:hint="default"/>
          <w:color w:val="auto"/>
          <w:position w:val="0"/>
          <w:sz w:val="24"/>
          <w:szCs w:val="24"/>
        </w:rPr>
      </w:pPr>
      <w:r>
        <w:rPr>
          <w:rFonts w:ascii="Calibri" w:eastAsia="宋体" w:hAnsi="宋体" w:hint="default"/>
          <w:b/>
          <w:color w:val="auto"/>
          <w:position w:val="0"/>
          <w:sz w:val="24"/>
          <w:szCs w:val="24"/>
        </w:rPr>
        <w:t>论坛地点：</w:t>
      </w:r>
      <w:r>
        <w:rPr>
          <w:rFonts w:ascii="Calibri" w:eastAsia="宋体" w:hAnsi="宋体" w:hint="default"/>
          <w:color w:val="auto"/>
          <w:position w:val="0"/>
          <w:sz w:val="24"/>
          <w:szCs w:val="24"/>
        </w:rPr>
        <w:t>华东师范大学中北校区（上海市中山北路3663号）</w:t>
      </w:r>
    </w:p>
    <w:p>
      <w:pPr>
        <w:pStyle w:val="style0"/>
        <w:numPr>
          <w:ilvl w:val="0"/>
          <w:numId w:val="0"/>
        </w:numPr>
        <w:autoSpaceDE/>
        <w:autoSpaceDN/>
        <w:spacing w:before="0" w:after="0" w:lineRule="auto" w:line="360"/>
        <w:ind w:right="0" w:firstLine="0"/>
        <w:jc w:val="both"/>
        <w:rPr>
          <w:rFonts w:ascii="Calibri" w:eastAsia="宋体" w:hAnsi="宋体" w:hint="default"/>
          <w:color w:val="auto"/>
          <w:position w:val="0"/>
          <w:sz w:val="24"/>
          <w:szCs w:val="24"/>
        </w:rPr>
      </w:pPr>
      <w:r>
        <w:rPr>
          <w:rFonts w:ascii="Calibri" w:eastAsia="宋体" w:hAnsi="宋体" w:hint="default"/>
          <w:b/>
          <w:color w:val="auto"/>
          <w:position w:val="0"/>
          <w:sz w:val="24"/>
          <w:szCs w:val="24"/>
        </w:rPr>
        <w:t>主办单位</w:t>
      </w:r>
      <w:r>
        <w:rPr>
          <w:rFonts w:ascii="Calibri" w:eastAsia="宋体" w:hAnsi="宋体" w:hint="default"/>
          <w:color w:val="auto"/>
          <w:position w:val="0"/>
          <w:sz w:val="24"/>
          <w:szCs w:val="24"/>
        </w:rPr>
        <w:t>：中共上海市委宣传部</w:t>
      </w:r>
    </w:p>
    <w:p>
      <w:pPr>
        <w:pStyle w:val="style0"/>
        <w:numPr>
          <w:ilvl w:val="0"/>
          <w:numId w:val="0"/>
        </w:numPr>
        <w:autoSpaceDE/>
        <w:autoSpaceDN/>
        <w:spacing w:before="0" w:after="0" w:lineRule="auto" w:line="360"/>
        <w:ind w:right="0" w:firstLine="0"/>
        <w:jc w:val="both"/>
        <w:rPr>
          <w:rFonts w:ascii="Calibri" w:eastAsia="宋体" w:hAnsi="宋体" w:hint="default"/>
          <w:color w:val="auto"/>
          <w:position w:val="0"/>
          <w:sz w:val="24"/>
          <w:szCs w:val="24"/>
        </w:rPr>
      </w:pPr>
      <w:r>
        <w:rPr>
          <w:rFonts w:ascii="Calibri" w:eastAsia="宋体" w:hAnsi="宋体" w:hint="default"/>
          <w:b/>
          <w:color w:val="auto"/>
          <w:position w:val="0"/>
          <w:sz w:val="24"/>
          <w:szCs w:val="24"/>
        </w:rPr>
        <w:t>承办单位</w:t>
      </w:r>
      <w:r>
        <w:rPr>
          <w:rFonts w:ascii="Calibri" w:eastAsia="宋体" w:hAnsi="宋体" w:hint="default"/>
          <w:color w:val="auto"/>
          <w:position w:val="0"/>
          <w:sz w:val="24"/>
          <w:szCs w:val="24"/>
        </w:rPr>
        <w:t>：上海市社会科学联合会</w:t>
      </w:r>
    </w:p>
    <w:p>
      <w:pPr>
        <w:pStyle w:val="style0"/>
        <w:numPr>
          <w:ilvl w:val="0"/>
          <w:numId w:val="0"/>
        </w:numPr>
        <w:autoSpaceDE/>
        <w:autoSpaceDN/>
        <w:spacing w:before="0" w:after="0" w:lineRule="auto" w:line="360"/>
        <w:ind w:right="0" w:firstLine="0"/>
        <w:jc w:val="both"/>
        <w:rPr>
          <w:rFonts w:ascii="Calibri" w:eastAsia="宋体" w:hAnsi="宋体" w:hint="default"/>
          <w:color w:val="auto"/>
          <w:position w:val="0"/>
          <w:sz w:val="24"/>
          <w:szCs w:val="24"/>
        </w:rPr>
      </w:pPr>
      <w:r>
        <w:rPr>
          <w:rFonts w:ascii="Calibri" w:eastAsia="宋体" w:hAnsi="宋体" w:hint="default"/>
          <w:color w:val="auto"/>
          <w:position w:val="0"/>
          <w:sz w:val="24"/>
          <w:szCs w:val="24"/>
        </w:rPr>
        <w:t xml:space="preserve">           华东师范大学</w:t>
      </w:r>
    </w:p>
    <w:p>
      <w:pPr>
        <w:pStyle w:val="style0"/>
        <w:numPr>
          <w:ilvl w:val="0"/>
          <w:numId w:val="0"/>
        </w:numPr>
        <w:autoSpaceDE/>
        <w:autoSpaceDN/>
        <w:spacing w:before="0" w:after="0" w:lineRule="auto" w:line="360"/>
        <w:ind w:right="0" w:firstLine="0"/>
        <w:jc w:val="both"/>
        <w:rPr>
          <w:rFonts w:ascii="宋体" w:eastAsia="宋体" w:hAnsi="宋体" w:hint="default"/>
          <w:color w:val="auto"/>
          <w:position w:val="0"/>
          <w:sz w:val="24"/>
          <w:szCs w:val="24"/>
        </w:rPr>
      </w:pPr>
      <w:r>
        <w:rPr>
          <w:rFonts w:ascii="Calibri" w:eastAsia="宋体" w:hAnsi="宋体" w:hint="default"/>
          <w:color w:val="auto"/>
          <w:position w:val="0"/>
          <w:sz w:val="24"/>
          <w:szCs w:val="24"/>
        </w:rPr>
        <w:t>注：各</w:t>
      </w:r>
      <w:r>
        <w:rPr>
          <w:rFonts w:ascii="宋体" w:eastAsia="宋体" w:hAnsi="宋体" w:hint="default"/>
          <w:color w:val="auto"/>
          <w:position w:val="0"/>
          <w:sz w:val="24"/>
          <w:szCs w:val="24"/>
        </w:rPr>
        <w:t>中华创世神话保护单位：</w:t>
      </w:r>
      <w:r>
        <w:rPr>
          <w:rFonts w:ascii="Calibri" w:eastAsia="宋体" w:hAnsi="宋体" w:hint="default"/>
          <w:color w:val="auto"/>
          <w:position w:val="0"/>
          <w:sz w:val="24"/>
          <w:szCs w:val="24"/>
        </w:rPr>
        <w:t>请贵</w:t>
      </w:r>
      <w:r>
        <w:rPr>
          <w:rFonts w:ascii="宋体" w:eastAsia="宋体" w:hAnsi="宋体" w:hint="default"/>
          <w:color w:val="auto"/>
          <w:position w:val="0"/>
          <w:sz w:val="24"/>
          <w:szCs w:val="24"/>
        </w:rPr>
        <w:t>单位领导，或者派出一位代表参会。参会时</w:t>
      </w:r>
      <w:r>
        <w:rPr>
          <w:rFonts w:ascii="宋体" w:eastAsia="宋体" w:hAnsi="宋体" w:hint="default"/>
          <w:color w:val="auto"/>
          <w:position w:val="0"/>
          <w:sz w:val="24"/>
          <w:szCs w:val="24"/>
        </w:rPr>
        <w:t>请携带本单位相关中华创世神话代表性</w:t>
      </w:r>
      <w:r>
        <w:rPr>
          <w:rFonts w:ascii="宋体" w:eastAsia="宋体" w:hAnsi="宋体" w:hint="default"/>
          <w:color w:val="auto"/>
          <w:position w:val="0"/>
          <w:sz w:val="24"/>
          <w:szCs w:val="24"/>
        </w:rPr>
        <w:t>成果资料（文字、图片等）、单位宣</w:t>
      </w:r>
      <w:r>
        <w:rPr>
          <w:rFonts w:ascii="宋体" w:eastAsia="宋体" w:hAnsi="宋体" w:hint="default"/>
          <w:color w:val="auto"/>
          <w:position w:val="0"/>
          <w:sz w:val="24"/>
          <w:szCs w:val="24"/>
        </w:rPr>
        <w:t>传资料等，以便会上展示、交流。</w:t>
      </w:r>
    </w:p>
    <w:p>
      <w:pPr>
        <w:pStyle w:val="style0"/>
        <w:numPr>
          <w:ilvl w:val="0"/>
          <w:numId w:val="0"/>
        </w:numPr>
        <w:autoSpaceDE/>
        <w:autoSpaceDN/>
        <w:spacing w:before="0" w:after="0" w:lineRule="auto" w:line="360"/>
        <w:ind w:right="0" w:firstLine="480"/>
        <w:jc w:val="both"/>
        <w:rPr>
          <w:rFonts w:ascii="Calibri" w:eastAsia="宋体" w:hAnsi="宋体" w:hint="default"/>
          <w:color w:val="auto"/>
          <w:position w:val="0"/>
          <w:sz w:val="24"/>
          <w:szCs w:val="24"/>
        </w:rPr>
      </w:pPr>
    </w:p>
    <w:p>
      <w:pPr>
        <w:pStyle w:val="style0"/>
        <w:numPr>
          <w:ilvl w:val="0"/>
          <w:numId w:val="0"/>
        </w:numPr>
        <w:wordWrap w:val="false"/>
        <w:autoSpaceDE/>
        <w:autoSpaceDN/>
        <w:spacing w:before="0" w:after="0" w:lineRule="auto" w:line="276"/>
        <w:ind w:right="0" w:firstLine="454"/>
        <w:jc w:val="center"/>
        <w:rPr>
          <w:rFonts w:ascii="Calibri" w:eastAsia="宋体" w:hAnsi="宋体" w:hint="default"/>
          <w:b/>
          <w:color w:val="auto"/>
          <w:position w:val="0"/>
          <w:sz w:val="24"/>
          <w:szCs w:val="24"/>
        </w:rPr>
      </w:pPr>
      <w:r>
        <w:rPr>
          <w:rFonts w:ascii="Calibri" w:eastAsia="宋体" w:hAnsi="宋体" w:hint="default"/>
          <w:b/>
          <w:color w:val="auto"/>
          <w:position w:val="0"/>
          <w:sz w:val="24"/>
          <w:szCs w:val="24"/>
        </w:rPr>
        <w:t>中华创世神话的现代传承与联盟构建学术研讨会</w:t>
      </w:r>
    </w:p>
    <w:p>
      <w:pPr>
        <w:pStyle w:val="style0"/>
        <w:numPr>
          <w:ilvl w:val="0"/>
          <w:numId w:val="0"/>
        </w:numPr>
        <w:wordWrap w:val="false"/>
        <w:autoSpaceDE/>
        <w:autoSpaceDN/>
        <w:spacing w:before="0" w:after="0" w:lineRule="auto" w:line="276"/>
        <w:ind w:right="0" w:firstLine="454"/>
        <w:jc w:val="center"/>
        <w:rPr>
          <w:rFonts w:ascii="Calibri" w:eastAsia="宋体" w:hAnsi="宋体" w:hint="default"/>
          <w:b/>
          <w:color w:val="auto"/>
          <w:position w:val="0"/>
          <w:sz w:val="24"/>
          <w:szCs w:val="24"/>
        </w:rPr>
      </w:pPr>
      <w:r>
        <w:rPr>
          <w:rFonts w:ascii="Calibri" w:eastAsia="宋体" w:hAnsi="宋体" w:hint="default"/>
          <w:b/>
          <w:color w:val="auto"/>
          <w:position w:val="0"/>
          <w:sz w:val="24"/>
          <w:szCs w:val="24"/>
        </w:rPr>
        <w:t xml:space="preserve"> 回执</w:t>
      </w:r>
    </w:p>
    <w:tbl>
      <w:tblPr>
        <w:tblStyle w:val="style154"/>
        <w:tblpPr w:leftFromText="180" w:rightFromText="180" w:topFromText="0" w:bottomFromText="0" w:vertAnchor="text" w:tblpX="-401" w:tblpY="170"/>
        <w:tblOverlap w:val="neve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firstRow="0" w:lastRow="0" w:firstColumn="0" w:lastColumn="0" w:noHBand="0" w:noVBand="0"/>
      </w:tblPr>
      <w:tblGrid>
        <w:gridCol w:w="2026"/>
        <w:gridCol w:w="2065"/>
        <w:gridCol w:w="1044"/>
        <w:gridCol w:w="717"/>
        <w:gridCol w:w="1364"/>
        <w:gridCol w:w="768"/>
        <w:gridCol w:w="1438"/>
      </w:tblGrid>
      <w:tr>
        <w:trPr>
          <w:trHeight w:val="489" w:hRule="atLeast"/>
        </w:trPr>
        <w:tc>
          <w:tcPr>
            <w:tcW w:w="2026"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姓名</w:t>
            </w:r>
          </w:p>
        </w:tc>
        <w:tc>
          <w:tcPr>
            <w:tcW w:w="2064"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c>
          <w:tcPr>
            <w:tcW w:w="1044"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性别</w:t>
            </w:r>
          </w:p>
        </w:tc>
        <w:tc>
          <w:tcPr>
            <w:tcW w:w="4287" w:type="dxa"/>
            <w:gridSpan w:val="4"/>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r>
      <w:tr>
        <w:tblPrEx/>
        <w:trPr>
          <w:trHeight w:val="495" w:hRule="atLeast"/>
        </w:trPr>
        <w:tc>
          <w:tcPr>
            <w:tcW w:w="2026"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电话</w:t>
            </w:r>
          </w:p>
        </w:tc>
        <w:tc>
          <w:tcPr>
            <w:tcW w:w="2064"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c>
          <w:tcPr>
            <w:tcW w:w="1044"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Email</w:t>
            </w:r>
          </w:p>
        </w:tc>
        <w:tc>
          <w:tcPr>
            <w:tcW w:w="4287" w:type="dxa"/>
            <w:gridSpan w:val="4"/>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r>
      <w:tr>
        <w:tblPrEx/>
        <w:trPr>
          <w:trHeight w:val="557" w:hRule="atLeast"/>
        </w:trPr>
        <w:tc>
          <w:tcPr>
            <w:tcW w:w="2026"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工作（学</w:t>
            </w:r>
            <w:r>
              <w:rPr>
                <w:rFonts w:ascii="Calibri" w:eastAsia="宋体" w:hAnsi="宋体" w:hint="default"/>
                <w:b/>
                <w:color w:val="auto"/>
                <w:position w:val="0"/>
                <w:sz w:val="24"/>
                <w:szCs w:val="24"/>
              </w:rPr>
              <w:t>习）单位</w:t>
            </w:r>
          </w:p>
        </w:tc>
        <w:tc>
          <w:tcPr>
            <w:tcW w:w="2064"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c>
          <w:tcPr>
            <w:tcW w:w="1761" w:type="dxa"/>
            <w:gridSpan w:val="2"/>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职务、职称</w:t>
            </w:r>
          </w:p>
        </w:tc>
        <w:tc>
          <w:tcPr>
            <w:tcW w:w="1364"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c>
          <w:tcPr>
            <w:tcW w:w="768"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备注</w:t>
            </w:r>
          </w:p>
        </w:tc>
        <w:tc>
          <w:tcPr>
            <w:tcW w:w="1437"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eastAsia"/>
                <w:b/>
                <w:color w:val="auto"/>
                <w:position w:val="0"/>
                <w:sz w:val="24"/>
                <w:szCs w:val="24"/>
                <w:lang w:eastAsia="zh-CN"/>
              </w:rPr>
              <w:t>单位/个人</w:t>
            </w:r>
          </w:p>
        </w:tc>
      </w:tr>
      <w:tr>
        <w:tblPrEx/>
        <w:trPr>
          <w:trHeight w:val="559" w:hRule="atLeast"/>
        </w:trPr>
        <w:tc>
          <w:tcPr>
            <w:tcW w:w="2026"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i w:val="false"/>
                <w:smallCaps w:val="false"/>
                <w:outline w:val="false"/>
                <w:emboss w:val="false"/>
                <w:imprint w:val="false"/>
                <w:color w:val="auto"/>
                <w:spacing w:val="0"/>
                <w:position w:val="0"/>
                <w:sz w:val="24"/>
                <w:szCs w:val="24"/>
                <w:u w:val="none"/>
                <w:vertAlign w:val="baseline"/>
                <w14:shadow w14:blurRad="0" w14:ky="0" w14:dir="0" w14:kx="0" w14:algn="none" w14:sy="100000" w14:sx="100000" w14:dist="0">
                  <w14:srgbClr w14:val="808080"/>
                </w14:shadow>
              </w:rPr>
            </w:pPr>
            <w:r>
              <w:rPr>
                <w:rFonts w:ascii="Calibri" w:eastAsia="宋体" w:hAnsi="宋体" w:hint="eastAsia"/>
                <w:b/>
                <w:i w:val="false"/>
                <w:smallCaps w:val="false"/>
                <w:outline w:val="false"/>
                <w:emboss w:val="false"/>
                <w:imprint w:val="false"/>
                <w:color w:val="auto"/>
                <w:spacing w:val="0"/>
                <w:position w:val="0"/>
                <w:sz w:val="24"/>
                <w:szCs w:val="24"/>
                <w:u w:val="none"/>
                <w:vertAlign w:val="baseline"/>
                <w:lang w:eastAsia="zh-CN"/>
                <w14:shadow w14:blurRad="0" w14:ky="0" w14:dir="0" w14:kx="0" w14:algn="none" w14:sy="100000" w14:sx="100000" w14:dist="0">
                  <w14:srgbClr w14:val="808080"/>
                </w14:shadow>
              </w:rPr>
              <w:t>抵达时间</w:t>
            </w:r>
          </w:p>
        </w:tc>
        <w:tc>
          <w:tcPr>
            <w:tcW w:w="2064"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c>
          <w:tcPr>
            <w:tcW w:w="1761" w:type="dxa"/>
            <w:gridSpan w:val="2"/>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position w:val="0"/>
                <w:sz w:val="24"/>
                <w:szCs w:val="24"/>
              </w:rPr>
              <w:t>离开时间</w:t>
            </w:r>
          </w:p>
        </w:tc>
        <w:tc>
          <w:tcPr>
            <w:tcW w:w="3570" w:type="dxa"/>
            <w:gridSpan w:val="3"/>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r>
      <w:tr>
        <w:tblPrEx/>
        <w:trPr>
          <w:trHeight w:val="567" w:hRule="atLeast"/>
        </w:trPr>
        <w:tc>
          <w:tcPr>
            <w:tcW w:w="2026"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是否</w:t>
            </w:r>
            <w:r>
              <w:rPr>
                <w:rFonts w:ascii="Calibri" w:eastAsia="宋体" w:hAnsi="宋体" w:hint="default"/>
                <w:b/>
                <w:color w:val="auto"/>
                <w:position w:val="0"/>
                <w:sz w:val="24"/>
                <w:szCs w:val="24"/>
              </w:rPr>
              <w:t>住宿</w:t>
            </w:r>
          </w:p>
        </w:tc>
        <w:tc>
          <w:tcPr>
            <w:tcW w:w="2064"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c>
          <w:tcPr>
            <w:tcW w:w="1761" w:type="dxa"/>
            <w:gridSpan w:val="2"/>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特殊饮食要求</w:t>
            </w:r>
          </w:p>
        </w:tc>
        <w:tc>
          <w:tcPr>
            <w:tcW w:w="3570" w:type="dxa"/>
            <w:gridSpan w:val="3"/>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r>
      <w:tr>
        <w:tblPrEx/>
        <w:trPr>
          <w:trHeight w:val="577" w:hRule="atLeast"/>
        </w:trPr>
        <w:tc>
          <w:tcPr>
            <w:tcW w:w="2026" w:type="dxa"/>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论文题目</w:t>
            </w:r>
          </w:p>
        </w:tc>
        <w:tc>
          <w:tcPr>
            <w:tcW w:w="7395" w:type="dxa"/>
            <w:gridSpan w:val="6"/>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p>
        </w:tc>
      </w:tr>
      <w:tr>
        <w:tblPrEx/>
        <w:trPr>
          <w:trHeight w:val="2877" w:hRule="atLeast"/>
        </w:trPr>
        <w:tc>
          <w:tcPr>
            <w:tcW w:w="9422" w:type="dxa"/>
            <w:gridSpan w:val="7"/>
            <w:tcBorders/>
            <w:shd w:val="clear" w:color="auto" w:fill="auto"/>
          </w:tcPr>
          <w:p>
            <w:pPr>
              <w:pStyle w:val="style0"/>
              <w:numPr>
                <w:ilvl w:val="0"/>
                <w:numId w:val="0"/>
              </w:numPr>
              <w:wordWrap w:val="false"/>
              <w:autoSpaceDE/>
              <w:autoSpaceDN/>
              <w:spacing w:before="0" w:after="0" w:lineRule="auto" w:line="276"/>
              <w:ind w:right="0" w:firstLine="0"/>
              <w:jc w:val="both"/>
              <w:rPr>
                <w:rFonts w:ascii="Calibri" w:eastAsia="宋体" w:hAnsi="宋体" w:hint="default"/>
                <w:b/>
                <w:color w:val="auto"/>
                <w:position w:val="0"/>
                <w:sz w:val="24"/>
                <w:szCs w:val="24"/>
              </w:rPr>
            </w:pPr>
            <w:r>
              <w:rPr>
                <w:rFonts w:ascii="Calibri" w:eastAsia="宋体" w:hAnsi="宋体" w:hint="default"/>
                <w:b/>
                <w:color w:val="auto"/>
                <w:position w:val="0"/>
                <w:sz w:val="24"/>
                <w:szCs w:val="24"/>
              </w:rPr>
              <w:t>论文摘要：</w:t>
            </w:r>
          </w:p>
        </w:tc>
      </w:tr>
    </w:tbl>
    <w:p>
      <w:pPr>
        <w:pStyle w:val="style0"/>
        <w:numPr>
          <w:ilvl w:val="0"/>
          <w:numId w:val="0"/>
        </w:numPr>
        <w:wordWrap w:val="false"/>
        <w:autoSpaceDE/>
        <w:autoSpaceDN/>
        <w:spacing w:before="0" w:after="0" w:lineRule="auto" w:line="276"/>
        <w:ind w:right="0" w:firstLine="1363"/>
        <w:jc w:val="both"/>
        <w:rPr>
          <w:rFonts w:ascii="Calibri" w:eastAsia="宋体" w:hAnsi="宋体" w:hint="default"/>
          <w:b/>
          <w:color w:val="auto"/>
          <w:position w:val="0"/>
          <w:sz w:val="21"/>
          <w:szCs w:val="21"/>
        </w:rPr>
      </w:pPr>
    </w:p>
    <w:p>
      <w:pPr>
        <w:pStyle w:val="style0"/>
        <w:numPr>
          <w:ilvl w:val="0"/>
          <w:numId w:val="0"/>
        </w:numPr>
        <w:wordWrap w:val="false"/>
        <w:autoSpaceDE/>
        <w:autoSpaceDN/>
        <w:spacing w:before="0" w:after="0" w:lineRule="auto" w:line="276"/>
        <w:ind w:right="0" w:firstLine="420"/>
        <w:jc w:val="both"/>
        <w:rPr>
          <w:rFonts w:ascii="Calibri" w:eastAsia="宋体" w:hAnsi="宋体" w:hint="default"/>
          <w:b/>
          <w:color w:val="auto"/>
          <w:position w:val="0"/>
          <w:sz w:val="21"/>
          <w:szCs w:val="21"/>
        </w:rPr>
      </w:pPr>
      <w:r>
        <w:rPr>
          <w:rFonts w:ascii="Calibri" w:eastAsia="宋体" w:hAnsi="宋体" w:hint="default"/>
          <w:b/>
          <w:color w:val="auto"/>
          <w:position w:val="0"/>
          <w:sz w:val="21"/>
          <w:szCs w:val="21"/>
        </w:rPr>
        <w:t>请于2018年11月28日前将回执发到邮箱18818219385@163.com。</w:t>
      </w:r>
    </w:p>
    <w:p>
      <w:pPr>
        <w:pStyle w:val="style0"/>
        <w:numPr>
          <w:ilvl w:val="0"/>
          <w:numId w:val="0"/>
        </w:numPr>
        <w:autoSpaceDE/>
        <w:autoSpaceDN/>
        <w:spacing w:before="0" w:after="0" w:lineRule="auto" w:line="276"/>
        <w:ind w:right="0" w:firstLine="420"/>
        <w:jc w:val="both"/>
        <w:rPr>
          <w:rFonts w:ascii="Calibri" w:eastAsia="宋体" w:hAnsi="宋体" w:hint="default"/>
          <w:b/>
          <w:color w:val="auto"/>
          <w:position w:val="0"/>
          <w:sz w:val="21"/>
          <w:szCs w:val="21"/>
        </w:rPr>
      </w:pPr>
      <w:r>
        <w:rPr>
          <w:rFonts w:ascii="Calibri" w:eastAsia="宋体" w:hAnsi="宋体" w:hint="default"/>
          <w:b/>
          <w:color w:val="auto"/>
          <w:position w:val="0"/>
          <w:sz w:val="21"/>
          <w:szCs w:val="21"/>
        </w:rPr>
        <w:t>联系人：姚莉            电话：13511919862</w:t>
      </w:r>
    </w:p>
    <w:p>
      <w:pPr>
        <w:pStyle w:val="style0"/>
        <w:numPr>
          <w:ilvl w:val="0"/>
          <w:numId w:val="0"/>
        </w:numPr>
        <w:autoSpaceDE/>
        <w:autoSpaceDN/>
        <w:spacing w:before="0" w:after="0" w:lineRule="auto" w:line="276"/>
        <w:ind w:right="0" w:firstLine="420"/>
        <w:jc w:val="both"/>
        <w:rPr>
          <w:rFonts w:ascii="Calibri" w:eastAsia="宋体" w:hAnsi="宋体" w:hint="default"/>
          <w:color w:val="auto"/>
          <w:position w:val="0"/>
          <w:sz w:val="21"/>
          <w:szCs w:val="21"/>
        </w:rPr>
      </w:pPr>
      <w:r>
        <w:rPr>
          <w:rFonts w:ascii="Calibri" w:eastAsia="宋体" w:hAnsi="宋体" w:hint="default"/>
          <w:b/>
          <w:color w:val="auto"/>
          <w:position w:val="0"/>
          <w:sz w:val="21"/>
          <w:szCs w:val="21"/>
        </w:rPr>
        <w:t>联系人：唐睿            电话：17321020710</w:t>
      </w:r>
    </w:p>
    <w:sectPr>
      <w:pgSz w:w="11906" w:h="16838" w:orient="portrait"/>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宋体"/>
    <w:panose1 w:val="020f0502020002030204"/>
    <w:charset w:val="00"/>
    <w:family w:val="auto"/>
    <w:pitch w:val="variable"/>
    <w:sig w:usb0="A00002EF" w:usb1="4000207B" w:usb2="00000000" w:usb3="00000000" w:csb0="FFFFFFFF" w:csb1="00000000"/>
  </w:font>
  <w:font w:name="Calibri">
    <w:altName w:val="Calibri"/>
    <w:panose1 w:val="020f0502020002030204"/>
    <w:charset w:val="00"/>
    <w:family w:val="auto"/>
    <w:pitch w:val="variable"/>
    <w:sig w:usb0="A00002EF" w:usb1="4000207B" w:usb2="00000000" w:usb3="00000000" w:csb0="FFFFFFFF" w:csb1="00000000"/>
  </w:font>
  <w:font w:name="Wingdings">
    <w:altName w:val="Wingdings"/>
    <w:panose1 w:val="020f0502020002030204"/>
    <w:charset w:val="00"/>
    <w:family w:val="auto"/>
    <w:pitch w:val="variable"/>
    <w:sig w:usb0="A00002EF" w:usb1="4000207B" w:usb2="00000000" w:usb3="00000000" w:csb0="FFFFFFFF" w:csb1="00000000"/>
  </w:font>
  <w:font w:name="Times New Roman">
    <w:altName w:val="Times New Roman"/>
    <w:panose1 w:val="020f0502020002030204"/>
    <w:charset w:val="00"/>
    <w:family w:val="auto"/>
    <w:pitch w:val="variable"/>
    <w:sig w:usb0="A00002EF" w:usb1="4000207B" w:usb2="00000000" w:usb3="00000000" w:csb0="FFFFFFFF" w:csb1="00000000"/>
  </w:font>
  <w:font w:name="맑은 고딕">
    <w:altName w:val="맑은 고딕"/>
    <w:panose1 w:val="020f0502020002030204"/>
    <w:charset w:val="00"/>
    <w:family w:val="auto"/>
    <w:pitch w:val="variable"/>
    <w:sig w:usb0="A00002EF" w:usb1="4000207B" w:usb2="00000000" w:usb3="00000000" w:csb0="FFFFFFFF" w:csb1="00000000"/>
  </w:font>
  <w:font w:name="仿宋_GB2312">
    <w:altName w:val="仿宋_GB2312"/>
    <w:panose1 w:val="020f0502020002030204"/>
    <w:charset w:val="00"/>
    <w:family w:val="auto"/>
    <w:pitch w:val="variable"/>
    <w:sig w:usb0="A00002EF" w:usb1="4000207B" w:usb2="00000000" w:usb3="00000000" w:csb0="FFFFFF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F000014"/>
    <w:lvl w:ilvl="0">
      <w:start w:val="1"/>
      <w:numFmt w:val="decimal"/>
      <w:suff w:val="nothing"/>
      <w:lvlText w:val="%1、"/>
      <w:lvlJc w:val="left"/>
      <w:pPr/>
    </w:lvl>
    <w:lvl w:ilvl="1">
      <w:start w:val="1"/>
      <w:numFmt w:val="decimal"/>
      <w:suff w:val="nothing"/>
      <w:lvlText w:val="%1、"/>
      <w:lvlJc w:val="left"/>
      <w:pPr/>
    </w:lvl>
    <w:lvl w:ilvl="2">
      <w:start w:val="1"/>
      <w:numFmt w:val="decimal"/>
      <w:suff w:val="nothing"/>
      <w:lvlText w:val="%1、"/>
      <w:lvlJc w:val="left"/>
      <w:pPr/>
    </w:lvl>
    <w:lvl w:ilvl="3">
      <w:start w:val="1"/>
      <w:numFmt w:val="decimal"/>
      <w:suff w:val="nothing"/>
      <w:lvlText w:val="%1、"/>
      <w:lvlJc w:val="left"/>
      <w:pPr/>
    </w:lvl>
    <w:lvl w:ilvl="4">
      <w:start w:val="1"/>
      <w:numFmt w:val="decimal"/>
      <w:suff w:val="nothing"/>
      <w:lvlText w:val="%1、"/>
      <w:lvlJc w:val="left"/>
      <w:pPr/>
    </w:lvl>
    <w:lvl w:ilvl="5">
      <w:start w:val="1"/>
      <w:numFmt w:val="decimal"/>
      <w:suff w:val="nothing"/>
      <w:lvlText w:val="%1、"/>
      <w:lvlJc w:val="left"/>
      <w:pPr/>
    </w:lvl>
    <w:lvl w:ilvl="6">
      <w:start w:val="1"/>
      <w:numFmt w:val="decimal"/>
      <w:suff w:val="nothing"/>
      <w:lvlText w:val="%1、"/>
      <w:lvlJc w:val="left"/>
      <w:pPr/>
    </w:lvl>
    <w:lvl w:ilvl="7">
      <w:start w:val="1"/>
      <w:numFmt w:val="decimal"/>
      <w:suff w:val="nothing"/>
      <w:lvlText w:val="%1、"/>
      <w:lvlJc w:val="left"/>
      <w:pPr/>
    </w:lvl>
    <w:lvl w:ilvl="8">
      <w:start w:val="1"/>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isplayHorizontalDrawingGridEvery w:val="0"/>
  <w:displayVerticalDrawingGridEvery w:val="2"/>
  <w:characterSpacingControl w:val="compressPunctuation"/>
  <w:savePreviewPicture/>
  <w:compat>
    <w:balanceSingleByteDoubleByteWidth/>
    <w:ulTrailSpace/>
    <w:adjustLineHeightInTable/>
    <w:useFELayout/>
    <w:compatSetting w:name="compatibilityMode" w:uri="http://schemas.microsoft.com/office/word" w:val="14"/>
  </w:compat>
  <m:mathPr>
    <m:smallFrac m:val="1"/>
    <m:dispDef/>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宋体" w:hAnsi="Calibri"/>
        <w:w w:val="100"/>
        <w:sz w:val="20"/>
        <w:szCs w:val="20"/>
        <w:shd w:val="clear" w:color="auto" w:fill="auto"/>
      </w:rPr>
    </w:rPrDefault>
    <w:pPrDefault>
      <w:pPr/>
    </w:pPrDefault>
  </w:docDefaults>
  <w:style w:type="paragraph" w:default="1" w:styleId="style0">
    <w:name w:val="Normal"/>
    <w:next w:val="style0"/>
    <w:qFormat/>
    <w:uiPriority w:val="1"/>
    <w:pPr>
      <w:widowControl/>
      <w:wordWrap/>
      <w:autoSpaceDE/>
      <w:autoSpaceDN/>
      <w:jc w:val="both"/>
    </w:pPr>
    <w:rPr>
      <w:rFonts w:ascii="Calibri" w:eastAsia="宋体" w:hAnsi="Calibri"/>
      <w:w w:val="100"/>
      <w:sz w:val="21"/>
      <w:szCs w:val="21"/>
      <w:shd w:val="clear" w:color="auto" w:fill="auto"/>
    </w:rPr>
  </w:style>
  <w:style w:type="character" w:default="1" w:styleId="style65">
    <w:name w:val="Default Paragraph Font"/>
    <w:next w:val="style65"/>
    <w:uiPriority w:val="2"/>
  </w:style>
  <w:style w:type="table" w:default="1" w:styleId="style105">
    <w:name w:val="Normal Table"/>
    <w:next w:val="style105"/>
    <w:uiPriority w:val="37"/>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4"/>
    <w:pPr/>
  </w:style>
  <w:style w:type="paragraph" w:styleId="style157">
    <w:name w:val="No Spacing"/>
    <w:next w:val="style157"/>
    <w:qFormat/>
    <w:uiPriority w:val="5"/>
    <w:pPr>
      <w:widowControl/>
      <w:wordWrap/>
      <w:autoSpaceDE/>
      <w:autoSpaceDN/>
      <w:jc w:val="both"/>
    </w:pPr>
    <w:rPr>
      <w:rFonts w:ascii="Calibri" w:eastAsia="宋体" w:hAnsi="Calibri"/>
      <w:w w:val="100"/>
      <w:sz w:val="21"/>
      <w:szCs w:val="21"/>
      <w:shd w:val="clear" w:color="auto" w:fill="auto"/>
    </w:rPr>
  </w:style>
  <w:style w:type="paragraph" w:styleId="style62">
    <w:name w:val="Title"/>
    <w:next w:val="style62"/>
    <w:qFormat/>
    <w:uiPriority w:val="6"/>
    <w:pPr>
      <w:widowControl/>
      <w:wordWrap/>
      <w:autoSpaceDE/>
      <w:autoSpaceDN/>
      <w:jc w:val="center"/>
    </w:pPr>
    <w:rPr>
      <w:rFonts w:ascii="Calibri" w:eastAsia="宋体" w:hAnsi="Calibri"/>
      <w:b/>
      <w:w w:val="100"/>
      <w:sz w:val="32"/>
      <w:szCs w:val="32"/>
      <w:shd w:val="clear" w:color="auto" w:fill="auto"/>
    </w:rPr>
  </w:style>
  <w:style w:type="paragraph" w:styleId="style1">
    <w:name w:val="heading 1"/>
    <w:next w:val="style0"/>
    <w:qFormat/>
    <w:uiPriority w:val="7"/>
    <w:pPr>
      <w:widowControl/>
      <w:wordWrap/>
      <w:autoSpaceDE/>
      <w:autoSpaceDN/>
      <w:jc w:val="both"/>
    </w:pPr>
    <w:rPr>
      <w:rFonts w:ascii="Calibri" w:eastAsia="宋体" w:hAnsi="Calibri"/>
      <w:w w:val="100"/>
      <w:sz w:val="28"/>
      <w:szCs w:val="28"/>
      <w:shd w:val="clear" w:color="auto" w:fill="auto"/>
    </w:rPr>
  </w:style>
  <w:style w:type="paragraph" w:styleId="style2">
    <w:name w:val="heading 2"/>
    <w:next w:val="style0"/>
    <w:qFormat/>
    <w:uiPriority w:val="8"/>
    <w:pPr>
      <w:widowControl/>
      <w:wordWrap/>
      <w:autoSpaceDE/>
      <w:autoSpaceDN/>
      <w:jc w:val="both"/>
    </w:pPr>
    <w:rPr>
      <w:rFonts w:ascii="Calibri" w:eastAsia="宋体" w:hAnsi="Calibri"/>
      <w:w w:val="100"/>
      <w:sz w:val="21"/>
      <w:szCs w:val="21"/>
      <w:shd w:val="clear" w:color="auto" w:fill="auto"/>
    </w:rPr>
  </w:style>
  <w:style w:type="paragraph" w:styleId="style3">
    <w:name w:val="heading 3"/>
    <w:next w:val="style0"/>
    <w:qFormat/>
    <w:uiPriority w:val="9"/>
    <w:pPr>
      <w:widowControl/>
      <w:wordWrap/>
      <w:autoSpaceDE/>
      <w:autoSpaceDN/>
      <w:ind w:left="1000" w:hanging="400"/>
      <w:jc w:val="both"/>
    </w:pPr>
    <w:rPr>
      <w:rFonts w:ascii="Calibri" w:eastAsia="宋体" w:hAnsi="Calibri"/>
      <w:w w:val="100"/>
      <w:sz w:val="21"/>
      <w:szCs w:val="21"/>
      <w:shd w:val="clear" w:color="auto" w:fill="auto"/>
    </w:rPr>
  </w:style>
  <w:style w:type="paragraph" w:styleId="style4">
    <w:name w:val="heading 4"/>
    <w:next w:val="style0"/>
    <w:qFormat/>
    <w:uiPriority w:val="10"/>
    <w:pPr>
      <w:widowControl/>
      <w:wordWrap/>
      <w:autoSpaceDE/>
      <w:autoSpaceDN/>
      <w:ind w:left="1200" w:hanging="400"/>
      <w:jc w:val="both"/>
    </w:pPr>
    <w:rPr>
      <w:rFonts w:ascii="Calibri" w:eastAsia="宋体" w:hAnsi="Calibri"/>
      <w:b/>
      <w:w w:val="100"/>
      <w:sz w:val="21"/>
      <w:szCs w:val="21"/>
      <w:shd w:val="clear" w:color="auto" w:fill="auto"/>
    </w:rPr>
  </w:style>
  <w:style w:type="paragraph" w:styleId="style5">
    <w:name w:val="heading 5"/>
    <w:next w:val="style0"/>
    <w:qFormat/>
    <w:uiPriority w:val="11"/>
    <w:pPr>
      <w:widowControl/>
      <w:wordWrap/>
      <w:autoSpaceDE/>
      <w:autoSpaceDN/>
      <w:ind w:left="1400" w:hanging="400"/>
      <w:jc w:val="both"/>
    </w:pPr>
    <w:rPr>
      <w:rFonts w:ascii="Calibri" w:eastAsia="宋体" w:hAnsi="Calibri"/>
      <w:w w:val="100"/>
      <w:sz w:val="21"/>
      <w:szCs w:val="21"/>
      <w:shd w:val="clear" w:color="auto" w:fill="auto"/>
    </w:rPr>
  </w:style>
  <w:style w:type="paragraph" w:styleId="style6">
    <w:name w:val="heading 6"/>
    <w:next w:val="style0"/>
    <w:qFormat/>
    <w:uiPriority w:val="12"/>
    <w:pPr>
      <w:widowControl/>
      <w:wordWrap/>
      <w:autoSpaceDE/>
      <w:autoSpaceDN/>
      <w:ind w:left="1600" w:hanging="400"/>
      <w:jc w:val="both"/>
    </w:pPr>
    <w:rPr>
      <w:rFonts w:ascii="Calibri" w:eastAsia="宋体" w:hAnsi="Calibri"/>
      <w:b/>
      <w:w w:val="100"/>
      <w:sz w:val="21"/>
      <w:szCs w:val="21"/>
      <w:shd w:val="clear" w:color="auto" w:fill="auto"/>
    </w:rPr>
  </w:style>
  <w:style w:type="paragraph" w:styleId="style7">
    <w:name w:val="heading 7"/>
    <w:next w:val="style0"/>
    <w:qFormat/>
    <w:uiPriority w:val="13"/>
    <w:pPr>
      <w:widowControl/>
      <w:wordWrap/>
      <w:autoSpaceDE/>
      <w:autoSpaceDN/>
      <w:ind w:left="1800" w:hanging="400"/>
      <w:jc w:val="both"/>
    </w:pPr>
    <w:rPr>
      <w:rFonts w:ascii="Calibri" w:eastAsia="宋体" w:hAnsi="Calibri"/>
      <w:w w:val="100"/>
      <w:sz w:val="21"/>
      <w:szCs w:val="21"/>
      <w:shd w:val="clear" w:color="auto" w:fill="auto"/>
    </w:rPr>
  </w:style>
  <w:style w:type="paragraph" w:styleId="style8">
    <w:name w:val="heading 8"/>
    <w:next w:val="style0"/>
    <w:qFormat/>
    <w:uiPriority w:val="14"/>
    <w:pPr>
      <w:widowControl/>
      <w:wordWrap/>
      <w:autoSpaceDE/>
      <w:autoSpaceDN/>
      <w:ind w:left="2000" w:hanging="400"/>
      <w:jc w:val="both"/>
    </w:pPr>
    <w:rPr>
      <w:rFonts w:ascii="Calibri" w:eastAsia="宋体" w:hAnsi="Calibri"/>
      <w:w w:val="100"/>
      <w:sz w:val="21"/>
      <w:szCs w:val="21"/>
      <w:shd w:val="clear" w:color="auto" w:fill="auto"/>
    </w:rPr>
  </w:style>
  <w:style w:type="paragraph" w:styleId="style9">
    <w:name w:val="heading 9"/>
    <w:next w:val="style0"/>
    <w:qFormat/>
    <w:uiPriority w:val="15"/>
    <w:pPr>
      <w:widowControl/>
      <w:wordWrap/>
      <w:autoSpaceDE/>
      <w:autoSpaceDN/>
      <w:ind w:left="2200" w:hanging="400"/>
      <w:jc w:val="both"/>
    </w:pPr>
    <w:rPr>
      <w:rFonts w:ascii="Calibri" w:eastAsia="宋体" w:hAnsi="Calibri"/>
      <w:w w:val="100"/>
      <w:sz w:val="21"/>
      <w:szCs w:val="21"/>
      <w:shd w:val="clear" w:color="auto" w:fill="auto"/>
    </w:rPr>
  </w:style>
  <w:style w:type="paragraph" w:styleId="style74">
    <w:name w:val="Subtitle"/>
    <w:next w:val="style74"/>
    <w:qFormat/>
    <w:uiPriority w:val="16"/>
    <w:pPr>
      <w:widowControl/>
      <w:wordWrap/>
      <w:autoSpaceDE/>
      <w:autoSpaceDN/>
      <w:jc w:val="center"/>
    </w:pPr>
    <w:rPr>
      <w:rFonts w:ascii="Calibri" w:eastAsia="宋体" w:hAnsi="Calibri"/>
      <w:w w:val="100"/>
      <w:sz w:val="24"/>
      <w:szCs w:val="24"/>
      <w:shd w:val="clear" w:color="auto" w:fill="auto"/>
    </w:rPr>
  </w:style>
  <w:style w:type="character" w:customStyle="1" w:styleId="style4097">
    <w:name w:val="Subtle Emphasis_e4f9f902-e199-4c39-82c7-6f58cfed3505"/>
    <w:next w:val="style4097"/>
    <w:qFormat/>
    <w:uiPriority w:val="17"/>
    <w:rPr>
      <w:i/>
      <w:color w:val="404040"/>
      <w:w w:val="100"/>
      <w:sz w:val="21"/>
      <w:szCs w:val="21"/>
      <w:shd w:val="clear" w:color="auto" w:fill="auto"/>
    </w:rPr>
  </w:style>
  <w:style w:type="character" w:styleId="style88">
    <w:name w:val="Emphasis"/>
    <w:next w:val="style88"/>
    <w:qFormat/>
    <w:uiPriority w:val="18"/>
    <w:rPr>
      <w:i/>
      <w:w w:val="100"/>
      <w:sz w:val="21"/>
      <w:szCs w:val="21"/>
      <w:shd w:val="clear" w:color="auto" w:fill="auto"/>
    </w:rPr>
  </w:style>
  <w:style w:type="character" w:customStyle="1" w:styleId="style4098">
    <w:name w:val="Intense Emphasis_82f97ffd-a45c-45df-ac31-037ee12506fd"/>
    <w:next w:val="style4098"/>
    <w:qFormat/>
    <w:uiPriority w:val="19"/>
    <w:rPr>
      <w:i/>
      <w:color w:val="5b9bd5"/>
      <w:w w:val="100"/>
      <w:sz w:val="21"/>
      <w:szCs w:val="21"/>
      <w:shd w:val="clear" w:color="auto" w:fill="auto"/>
    </w:rPr>
  </w:style>
  <w:style w:type="character" w:styleId="style87">
    <w:name w:val="Strong"/>
    <w:next w:val="style87"/>
    <w:qFormat/>
    <w:uiPriority w:val="20"/>
    <w:rPr>
      <w:b/>
      <w:w w:val="100"/>
      <w:sz w:val="21"/>
      <w:szCs w:val="21"/>
      <w:shd w:val="clear" w:color="auto" w:fill="auto"/>
    </w:rPr>
  </w:style>
  <w:style w:type="paragraph" w:styleId="style180">
    <w:name w:val="Quote"/>
    <w:next w:val="style180"/>
    <w:qFormat/>
    <w:uiPriority w:val="21"/>
    <w:pPr>
      <w:widowControl/>
      <w:wordWrap/>
      <w:autoSpaceDE/>
      <w:autoSpaceDN/>
      <w:ind w:left="864" w:right="864" w:firstLine="0"/>
      <w:jc w:val="center"/>
    </w:pPr>
    <w:rPr>
      <w:rFonts w:ascii="Calibri" w:eastAsia="宋体" w:hAnsi="Calibri"/>
      <w:i/>
      <w:color w:val="404040"/>
      <w:w w:val="100"/>
      <w:sz w:val="21"/>
      <w:szCs w:val="21"/>
      <w:shd w:val="clear" w:color="auto" w:fill="auto"/>
    </w:rPr>
  </w:style>
  <w:style w:type="paragraph" w:styleId="style181">
    <w:name w:val="Intense Quote"/>
    <w:next w:val="style181"/>
    <w:qFormat/>
    <w:uiPriority w:val="22"/>
    <w:pPr>
      <w:widowControl/>
      <w:wordWrap/>
      <w:autoSpaceDE/>
      <w:autoSpaceDN/>
      <w:ind w:left="950" w:right="950" w:firstLine="0"/>
      <w:jc w:val="center"/>
    </w:pPr>
    <w:rPr>
      <w:rFonts w:ascii="Calibri" w:eastAsia="宋体" w:hAnsi="Calibri"/>
      <w:i/>
      <w:color w:val="5b9bd5"/>
      <w:w w:val="100"/>
      <w:sz w:val="21"/>
      <w:szCs w:val="21"/>
      <w:shd w:val="clear" w:color="auto" w:fill="auto"/>
    </w:rPr>
  </w:style>
  <w:style w:type="character" w:customStyle="1" w:styleId="style4099">
    <w:name w:val="Subtle Reference_2b1df041-3754-4b76-87af-35e0de68258b"/>
    <w:next w:val="style4099"/>
    <w:qFormat/>
    <w:uiPriority w:val="23"/>
    <w:rPr>
      <w:smallCaps/>
      <w:color w:val="5a5a5a"/>
      <w:w w:val="100"/>
      <w:sz w:val="21"/>
      <w:szCs w:val="21"/>
      <w:shd w:val="clear" w:color="auto" w:fill="auto"/>
    </w:rPr>
  </w:style>
  <w:style w:type="character" w:customStyle="1" w:styleId="style4100">
    <w:name w:val="Intense Reference_3e678d13-10ab-4521-9a92-8cfc0ae7e242"/>
    <w:next w:val="style4100"/>
    <w:qFormat/>
    <w:uiPriority w:val="24"/>
    <w:rPr>
      <w:b/>
      <w:smallCaps/>
      <w:color w:val="5b9bd5"/>
      <w:w w:val="100"/>
      <w:sz w:val="21"/>
      <w:szCs w:val="21"/>
      <w:shd w:val="clear" w:color="auto" w:fill="auto"/>
    </w:rPr>
  </w:style>
  <w:style w:type="character" w:customStyle="1" w:styleId="style4101">
    <w:name w:val="Book Title_dfb95a9e-ab00-4fbb-8378-c7e400599e25"/>
    <w:next w:val="style4101"/>
    <w:qFormat/>
    <w:uiPriority w:val="25"/>
    <w:rPr>
      <w:b/>
      <w:i/>
      <w:w w:val="100"/>
      <w:sz w:val="21"/>
      <w:szCs w:val="21"/>
      <w:shd w:val="clear" w:color="auto" w:fill="auto"/>
    </w:rPr>
  </w:style>
  <w:style w:type="paragraph" w:styleId="style179">
    <w:name w:val="List Paragraph"/>
    <w:next w:val="style179"/>
    <w:qFormat/>
    <w:uiPriority w:val="26"/>
    <w:pPr>
      <w:widowControl/>
      <w:wordWrap/>
      <w:autoSpaceDE/>
      <w:autoSpaceDN/>
      <w:ind w:left="850" w:firstLine="0"/>
      <w:jc w:val="both"/>
    </w:pPr>
    <w:rPr>
      <w:rFonts w:ascii="Calibri" w:eastAsia="宋体" w:hAnsi="Calibri"/>
      <w:w w:val="100"/>
      <w:sz w:val="21"/>
      <w:szCs w:val="21"/>
      <w:shd w:val="clear" w:color="auto" w:fill="auto"/>
    </w:rPr>
  </w:style>
  <w:style w:type="paragraph" w:customStyle="1" w:styleId="style4102">
    <w:name w:val="TOC Heading_cc7360d7-a6e2-4857-86bc-9cca5f272904"/>
    <w:next w:val="style4102"/>
    <w:qFormat/>
    <w:uiPriority w:val="27"/>
    <w:pPr>
      <w:widowControl/>
      <w:wordWrap/>
      <w:autoSpaceDE/>
      <w:autoSpaceDN/>
    </w:pPr>
    <w:rPr>
      <w:rFonts w:ascii="Calibri" w:eastAsia="宋体" w:hAnsi="Calibri"/>
      <w:color w:val="2e74b5"/>
      <w:w w:val="100"/>
      <w:sz w:val="32"/>
      <w:szCs w:val="32"/>
      <w:shd w:val="clear" w:color="auto" w:fill="auto"/>
    </w:rPr>
  </w:style>
  <w:style w:type="paragraph" w:styleId="style19">
    <w:name w:val="toc 1"/>
    <w:next w:val="style0"/>
    <w:qFormat/>
    <w:uiPriority w:val="28"/>
    <w:pPr>
      <w:widowControl/>
      <w:wordWrap/>
      <w:autoSpaceDE/>
      <w:autoSpaceDN/>
      <w:jc w:val="both"/>
    </w:pPr>
    <w:rPr>
      <w:rFonts w:ascii="Calibri" w:eastAsia="宋体" w:hAnsi="Calibri"/>
      <w:w w:val="100"/>
      <w:sz w:val="21"/>
      <w:szCs w:val="21"/>
      <w:shd w:val="clear" w:color="auto" w:fill="auto"/>
    </w:rPr>
  </w:style>
  <w:style w:type="paragraph" w:styleId="style20">
    <w:name w:val="toc 2"/>
    <w:next w:val="style0"/>
    <w:qFormat/>
    <w:uiPriority w:val="29"/>
    <w:pPr>
      <w:widowControl/>
      <w:wordWrap/>
      <w:autoSpaceDE/>
      <w:autoSpaceDN/>
      <w:ind w:left="425" w:firstLine="0"/>
      <w:jc w:val="both"/>
    </w:pPr>
    <w:rPr>
      <w:rFonts w:ascii="Calibri" w:eastAsia="宋体" w:hAnsi="Calibri"/>
      <w:w w:val="100"/>
      <w:sz w:val="21"/>
      <w:szCs w:val="21"/>
      <w:shd w:val="clear" w:color="auto" w:fill="auto"/>
    </w:rPr>
  </w:style>
  <w:style w:type="paragraph" w:styleId="style21">
    <w:name w:val="toc 3"/>
    <w:next w:val="style0"/>
    <w:qFormat/>
    <w:uiPriority w:val="30"/>
    <w:pPr>
      <w:widowControl/>
      <w:wordWrap/>
      <w:autoSpaceDE/>
      <w:autoSpaceDN/>
      <w:ind w:left="850" w:firstLine="0"/>
      <w:jc w:val="both"/>
    </w:pPr>
    <w:rPr>
      <w:rFonts w:ascii="Calibri" w:eastAsia="宋体" w:hAnsi="Calibri"/>
      <w:w w:val="100"/>
      <w:sz w:val="21"/>
      <w:szCs w:val="21"/>
      <w:shd w:val="clear" w:color="auto" w:fill="auto"/>
    </w:rPr>
  </w:style>
  <w:style w:type="paragraph" w:styleId="style22">
    <w:name w:val="toc 4"/>
    <w:next w:val="style0"/>
    <w:qFormat/>
    <w:uiPriority w:val="31"/>
    <w:pPr>
      <w:widowControl/>
      <w:wordWrap/>
      <w:autoSpaceDE/>
      <w:autoSpaceDN/>
      <w:ind w:left="1275" w:firstLine="0"/>
      <w:jc w:val="both"/>
    </w:pPr>
    <w:rPr>
      <w:rFonts w:ascii="Calibri" w:eastAsia="宋体" w:hAnsi="Calibri"/>
      <w:w w:val="100"/>
      <w:sz w:val="21"/>
      <w:szCs w:val="21"/>
      <w:shd w:val="clear" w:color="auto" w:fill="auto"/>
    </w:rPr>
  </w:style>
  <w:style w:type="paragraph" w:styleId="style23">
    <w:name w:val="toc 5"/>
    <w:next w:val="style0"/>
    <w:qFormat/>
    <w:uiPriority w:val="32"/>
    <w:pPr>
      <w:widowControl/>
      <w:wordWrap/>
      <w:autoSpaceDE/>
      <w:autoSpaceDN/>
      <w:ind w:left="1700" w:firstLine="0"/>
      <w:jc w:val="both"/>
    </w:pPr>
    <w:rPr>
      <w:rFonts w:ascii="Calibri" w:eastAsia="宋体" w:hAnsi="Calibri"/>
      <w:w w:val="100"/>
      <w:sz w:val="21"/>
      <w:szCs w:val="21"/>
      <w:shd w:val="clear" w:color="auto" w:fill="auto"/>
    </w:rPr>
  </w:style>
  <w:style w:type="paragraph" w:styleId="style24">
    <w:name w:val="toc 6"/>
    <w:next w:val="style0"/>
    <w:qFormat/>
    <w:uiPriority w:val="33"/>
    <w:pPr>
      <w:widowControl/>
      <w:wordWrap/>
      <w:autoSpaceDE/>
      <w:autoSpaceDN/>
      <w:ind w:left="2125" w:firstLine="0"/>
      <w:jc w:val="both"/>
    </w:pPr>
    <w:rPr>
      <w:rFonts w:ascii="Calibri" w:eastAsia="宋体" w:hAnsi="Calibri"/>
      <w:w w:val="100"/>
      <w:sz w:val="21"/>
      <w:szCs w:val="21"/>
      <w:shd w:val="clear" w:color="auto" w:fill="auto"/>
    </w:rPr>
  </w:style>
  <w:style w:type="paragraph" w:styleId="style25">
    <w:name w:val="toc 7"/>
    <w:next w:val="style0"/>
    <w:qFormat/>
    <w:uiPriority w:val="34"/>
    <w:pPr>
      <w:widowControl/>
      <w:wordWrap/>
      <w:autoSpaceDE/>
      <w:autoSpaceDN/>
      <w:ind w:left="2550" w:firstLine="0"/>
      <w:jc w:val="both"/>
    </w:pPr>
    <w:rPr>
      <w:rFonts w:ascii="Calibri" w:eastAsia="宋体" w:hAnsi="Calibri"/>
      <w:w w:val="100"/>
      <w:sz w:val="21"/>
      <w:szCs w:val="21"/>
      <w:shd w:val="clear" w:color="auto" w:fill="auto"/>
    </w:rPr>
  </w:style>
  <w:style w:type="paragraph" w:styleId="style26">
    <w:name w:val="toc 8"/>
    <w:next w:val="style0"/>
    <w:qFormat/>
    <w:uiPriority w:val="35"/>
    <w:pPr>
      <w:widowControl/>
      <w:wordWrap/>
      <w:autoSpaceDE/>
      <w:autoSpaceDN/>
      <w:ind w:left="2975" w:firstLine="0"/>
      <w:jc w:val="both"/>
    </w:pPr>
    <w:rPr>
      <w:rFonts w:ascii="Calibri" w:eastAsia="宋体" w:hAnsi="Calibri"/>
      <w:w w:val="100"/>
      <w:sz w:val="21"/>
      <w:szCs w:val="21"/>
      <w:shd w:val="clear" w:color="auto" w:fill="auto"/>
    </w:rPr>
  </w:style>
  <w:style w:type="paragraph" w:styleId="style27">
    <w:name w:val="toc 9"/>
    <w:next w:val="style0"/>
    <w:qFormat/>
    <w:uiPriority w:val="36"/>
    <w:pPr>
      <w:widowControl/>
      <w:wordWrap/>
      <w:autoSpaceDE/>
      <w:autoSpaceDN/>
      <w:ind w:left="3400" w:firstLine="0"/>
      <w:jc w:val="both"/>
    </w:pPr>
    <w:rPr>
      <w:rFonts w:ascii="Calibri" w:eastAsia="宋体" w:hAnsi="Calibri"/>
      <w:w w:val="100"/>
      <w:sz w:val="21"/>
      <w:szCs w:val="21"/>
      <w:shd w:val="clear" w:color="auto" w:fill="auto"/>
    </w:rPr>
  </w:style>
  <w:style w:type="table" w:styleId="style154">
    <w:name w:val="Table Grid"/>
    <w:next w:val="style154"/>
    <w:qFormat/>
    <w:uiPriority w:val="38"/>
    <w:pPr>
      <w:widowControl/>
      <w:wordWrap/>
      <w:autoSpaceDE/>
      <w:autoSpaceDN/>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qFormat/>
    <w:uiPriority w:val="152"/>
    <w:rPr>
      <w:color w:val="0563c1"/>
      <w:w w:val="100"/>
      <w:sz w:val="20"/>
      <w:szCs w:val="20"/>
      <w:u w:val="single"/>
      <w:shd w:val="clear" w:color="auto" w:fill="auto"/>
    </w:r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770</Words>
  <Pages>2</Pages>
  <Characters>859</Characters>
  <Application>WPS Office</Application>
  <DocSecurity>0</DocSecurity>
  <Paragraphs>64</Paragraphs>
  <ScaleCrop>false</ScaleCrop>
  <LinksUpToDate>false</LinksUpToDate>
  <CharactersWithSpaces>905</CharactersWithSpaces>
  <SharedDoc>false</SharedDoc>
  <HyperlinksChanged>false</HyperlinksChanged>
  <MMClips>0</MMClips>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2018-11-19T11:13:37Z</dcterms:created>
  <dc:creator>冷＆若＆紫＆星</dc:creator>
  <lastModifiedBy>CLT-AL00</lastModifiedBy>
  <dcterms:modified xsi:type="dcterms:W3CDTF">2018-11-19T11:13:37Z</dcterms:modified>
  <revision>3</revision>
</coreProperties>
</file>

<file path=docProps/custom.xml><?xml version="1.0" encoding="utf-8"?>
<Properties xmlns="http://schemas.openxmlformats.org/officeDocument/2006/custom-properties" xmlns:vt="http://schemas.openxmlformats.org/officeDocument/2006/docPropsVTypes"/>
</file>